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CAC" w:rsidRPr="00617931" w:rsidRDefault="009513A5" w:rsidP="00617931">
      <w:pPr>
        <w:spacing w:before="100" w:beforeAutospacing="1" w:after="100" w:afterAutospacing="1"/>
        <w:jc w:val="center"/>
        <w:rPr>
          <w:b/>
          <w:bCs/>
          <w:i/>
          <w:color w:val="000000"/>
          <w:sz w:val="20"/>
          <w:szCs w:val="20"/>
        </w:rPr>
      </w:pPr>
      <w:bookmarkStart w:id="0" w:name="_GoBack"/>
      <w:bookmarkEnd w:id="0"/>
      <w:r w:rsidRPr="00617931">
        <w:rPr>
          <w:b/>
          <w:bCs/>
          <w:i/>
          <w:color w:val="000000"/>
          <w:sz w:val="20"/>
          <w:szCs w:val="20"/>
        </w:rPr>
        <w:t xml:space="preserve">References </w:t>
      </w:r>
      <w:r w:rsidR="006928AB" w:rsidRPr="00617931">
        <w:rPr>
          <w:b/>
          <w:bCs/>
          <w:i/>
          <w:color w:val="000000"/>
          <w:sz w:val="20"/>
          <w:szCs w:val="20"/>
        </w:rPr>
        <w:t>in APA Format</w:t>
      </w:r>
      <w:r w:rsidR="00617931">
        <w:rPr>
          <w:b/>
          <w:bCs/>
          <w:i/>
          <w:color w:val="000000"/>
          <w:sz w:val="20"/>
          <w:szCs w:val="20"/>
        </w:rPr>
        <w:br/>
      </w:r>
      <w:r w:rsidR="00617931" w:rsidRPr="00617931">
        <w:rPr>
          <w:color w:val="000000"/>
          <w:sz w:val="16"/>
          <w:szCs w:val="16"/>
        </w:rPr>
        <w:t xml:space="preserve">Electronic References: </w:t>
      </w:r>
      <w:r w:rsidR="001E4CAC" w:rsidRPr="00617931">
        <w:rPr>
          <w:color w:val="000000"/>
          <w:sz w:val="16"/>
          <w:szCs w:val="16"/>
        </w:rPr>
        <w:t>The variety of material available on the Web, and the variety of ways in which it is structured and presented, can present challenges for creating usable and useful references. Regardless of format, however, authors using and citing Internet sources should observe the following two guidelines:</w:t>
      </w:r>
    </w:p>
    <w:p w:rsidR="001E4CAC" w:rsidRPr="00617931" w:rsidRDefault="001E4CAC" w:rsidP="001E4CAC">
      <w:pPr>
        <w:numPr>
          <w:ilvl w:val="0"/>
          <w:numId w:val="1"/>
        </w:numPr>
        <w:spacing w:before="100" w:beforeAutospacing="1" w:after="100" w:afterAutospacing="1"/>
        <w:rPr>
          <w:color w:val="000000"/>
          <w:sz w:val="16"/>
          <w:szCs w:val="16"/>
        </w:rPr>
      </w:pPr>
      <w:r w:rsidRPr="00617931">
        <w:rPr>
          <w:color w:val="000000"/>
          <w:sz w:val="16"/>
          <w:szCs w:val="16"/>
        </w:rPr>
        <w:t xml:space="preserve">Direct readers as closely as possible to the information being cited; whenever possible, reference specific documents rather than home or menu pages. </w:t>
      </w:r>
    </w:p>
    <w:p w:rsidR="001E4CAC" w:rsidRPr="00617931" w:rsidRDefault="001E4CAC" w:rsidP="001E4CAC">
      <w:pPr>
        <w:numPr>
          <w:ilvl w:val="0"/>
          <w:numId w:val="1"/>
        </w:numPr>
        <w:spacing w:before="100" w:beforeAutospacing="1" w:after="100" w:afterAutospacing="1"/>
        <w:rPr>
          <w:color w:val="000000"/>
          <w:sz w:val="16"/>
          <w:szCs w:val="16"/>
        </w:rPr>
      </w:pPr>
      <w:r w:rsidRPr="00617931">
        <w:rPr>
          <w:color w:val="000000"/>
          <w:sz w:val="16"/>
          <w:szCs w:val="16"/>
        </w:rPr>
        <w:t xml:space="preserve">Provide addresses that work. </w:t>
      </w:r>
    </w:p>
    <w:p w:rsidR="00331746" w:rsidRDefault="001E4CAC" w:rsidP="006928AB">
      <w:pPr>
        <w:spacing w:before="100" w:beforeAutospacing="1" w:after="100" w:afterAutospacing="1"/>
        <w:rPr>
          <w:color w:val="000000"/>
          <w:sz w:val="16"/>
          <w:szCs w:val="16"/>
        </w:rPr>
      </w:pPr>
      <w:r w:rsidRPr="00617931">
        <w:rPr>
          <w:color w:val="000000"/>
          <w:sz w:val="16"/>
          <w:szCs w:val="16"/>
        </w:rPr>
        <w:t>The URL is the most critical element: If it doesn't work, readers won't be able to find the cited material, and the credibility of your paper or argument will suffer. The most common reason URLs fail is that they are transcribed or typed incorrectly; the second most common reason is that the document they point to has been moved or deleted</w:t>
      </w:r>
    </w:p>
    <w:p w:rsidR="00331746" w:rsidRPr="00331746" w:rsidRDefault="00331746" w:rsidP="00331746">
      <w:pPr>
        <w:shd w:val="clear" w:color="auto" w:fill="FFFFFF"/>
        <w:spacing w:before="100" w:beforeAutospacing="1" w:after="100" w:afterAutospacing="1"/>
        <w:rPr>
          <w:sz w:val="17"/>
          <w:szCs w:val="17"/>
        </w:rPr>
      </w:pPr>
      <w:bookmarkStart w:id="1" w:name="DOI"/>
      <w:bookmarkEnd w:id="1"/>
      <w:r w:rsidRPr="00331746">
        <w:rPr>
          <w:b/>
          <w:bCs/>
          <w:sz w:val="17"/>
        </w:rPr>
        <w:t>Changes in APA Style: DOIs</w:t>
      </w:r>
      <w:r w:rsidRPr="00331746">
        <w:rPr>
          <w:sz w:val="17"/>
          <w:szCs w:val="17"/>
        </w:rPr>
        <w:t xml:space="preserve"> </w:t>
      </w:r>
    </w:p>
    <w:p w:rsidR="00331746" w:rsidRPr="00331746" w:rsidRDefault="00331746" w:rsidP="00331746">
      <w:pPr>
        <w:shd w:val="clear" w:color="auto" w:fill="FFFFFF"/>
        <w:spacing w:beforeAutospacing="1" w:after="100" w:afterAutospacing="1"/>
        <w:rPr>
          <w:sz w:val="17"/>
          <w:szCs w:val="17"/>
        </w:rPr>
      </w:pPr>
      <w:r w:rsidRPr="00331746">
        <w:rPr>
          <w:sz w:val="17"/>
          <w:szCs w:val="17"/>
        </w:rPr>
        <w:t>Recent changes in APA style call for the use of a Digital Object Identifier (DOI). Your professor may ask you to use DOIs in accordance with the latest APA changes. If so, here is how to use a DOI in APA style:</w:t>
      </w:r>
    </w:p>
    <w:p w:rsidR="00331746" w:rsidRPr="00331746" w:rsidRDefault="00331746" w:rsidP="00331746">
      <w:pPr>
        <w:shd w:val="clear" w:color="auto" w:fill="FFFFFF"/>
        <w:spacing w:beforeAutospacing="1" w:afterAutospacing="1"/>
        <w:ind w:left="300" w:hanging="300"/>
        <w:rPr>
          <w:sz w:val="17"/>
          <w:szCs w:val="17"/>
        </w:rPr>
      </w:pPr>
      <w:r w:rsidRPr="00331746">
        <w:rPr>
          <w:sz w:val="17"/>
          <w:szCs w:val="17"/>
        </w:rPr>
        <w:t xml:space="preserve">Some library databases, such as </w:t>
      </w:r>
      <w:proofErr w:type="spellStart"/>
      <w:r w:rsidRPr="00331746">
        <w:rPr>
          <w:sz w:val="17"/>
          <w:szCs w:val="17"/>
        </w:rPr>
        <w:t>PsycARTICLES</w:t>
      </w:r>
      <w:proofErr w:type="spellEnd"/>
      <w:r w:rsidRPr="00331746">
        <w:rPr>
          <w:sz w:val="17"/>
          <w:szCs w:val="17"/>
        </w:rPr>
        <w:t xml:space="preserve"> and </w:t>
      </w:r>
      <w:proofErr w:type="spellStart"/>
      <w:r w:rsidRPr="00331746">
        <w:rPr>
          <w:sz w:val="17"/>
          <w:szCs w:val="17"/>
        </w:rPr>
        <w:t>PsycINFO</w:t>
      </w:r>
      <w:proofErr w:type="spellEnd"/>
      <w:r w:rsidRPr="00331746">
        <w:rPr>
          <w:sz w:val="17"/>
          <w:szCs w:val="17"/>
        </w:rPr>
        <w:t>, list a Digital Object Identifier (DOI) for each article. In the database record for an article, you will see an element that looks like this:</w:t>
      </w:r>
      <w:r>
        <w:rPr>
          <w:sz w:val="17"/>
          <w:szCs w:val="17"/>
        </w:rPr>
        <w:t xml:space="preserve"> </w:t>
      </w:r>
      <w:r w:rsidRPr="00331746">
        <w:rPr>
          <w:sz w:val="17"/>
          <w:szCs w:val="17"/>
        </w:rPr>
        <w:t>doi</w:t>
      </w:r>
      <w:proofErr w:type="gramStart"/>
      <w:r w:rsidRPr="00331746">
        <w:rPr>
          <w:sz w:val="17"/>
          <w:szCs w:val="17"/>
        </w:rPr>
        <w:t>:10.1207</w:t>
      </w:r>
      <w:proofErr w:type="gramEnd"/>
      <w:r w:rsidRPr="00331746">
        <w:rPr>
          <w:sz w:val="17"/>
          <w:szCs w:val="17"/>
        </w:rPr>
        <w:t>/s15328023top3203_8</w:t>
      </w:r>
    </w:p>
    <w:p w:rsidR="00331746" w:rsidRPr="00331746" w:rsidRDefault="00331746" w:rsidP="00331746">
      <w:pPr>
        <w:shd w:val="clear" w:color="auto" w:fill="FFFFFF"/>
        <w:spacing w:beforeAutospacing="1" w:after="100" w:afterAutospacing="1"/>
        <w:rPr>
          <w:sz w:val="17"/>
          <w:szCs w:val="17"/>
        </w:rPr>
      </w:pPr>
      <w:r w:rsidRPr="00331746">
        <w:rPr>
          <w:sz w:val="17"/>
          <w:szCs w:val="17"/>
        </w:rPr>
        <w:t>When a DOI is present, you should include it at the end of your APA reference for the article, like this:</w:t>
      </w:r>
    </w:p>
    <w:p w:rsidR="00331746" w:rsidRPr="00331746" w:rsidRDefault="00331746" w:rsidP="00331746">
      <w:pPr>
        <w:shd w:val="clear" w:color="auto" w:fill="FFFFFF"/>
        <w:spacing w:beforeAutospacing="1" w:afterAutospacing="1"/>
        <w:ind w:left="300" w:hanging="300"/>
        <w:rPr>
          <w:sz w:val="17"/>
          <w:szCs w:val="17"/>
        </w:rPr>
      </w:pPr>
      <w:proofErr w:type="spellStart"/>
      <w:proofErr w:type="gramStart"/>
      <w:r w:rsidRPr="00331746">
        <w:rPr>
          <w:sz w:val="17"/>
          <w:szCs w:val="17"/>
        </w:rPr>
        <w:t>Sagarin</w:t>
      </w:r>
      <w:proofErr w:type="spellEnd"/>
      <w:r w:rsidRPr="00331746">
        <w:rPr>
          <w:sz w:val="17"/>
          <w:szCs w:val="17"/>
        </w:rPr>
        <w:t>, B. J., &amp; Lawler-</w:t>
      </w:r>
      <w:proofErr w:type="spellStart"/>
      <w:r w:rsidRPr="00331746">
        <w:rPr>
          <w:sz w:val="17"/>
          <w:szCs w:val="17"/>
        </w:rPr>
        <w:t>Sagarin</w:t>
      </w:r>
      <w:proofErr w:type="spellEnd"/>
      <w:r w:rsidRPr="00331746">
        <w:rPr>
          <w:sz w:val="17"/>
          <w:szCs w:val="17"/>
        </w:rPr>
        <w:t>, K. A. (2005).</w:t>
      </w:r>
      <w:proofErr w:type="gramEnd"/>
      <w:r w:rsidRPr="00331746">
        <w:rPr>
          <w:sz w:val="17"/>
          <w:szCs w:val="17"/>
        </w:rPr>
        <w:t xml:space="preserve"> </w:t>
      </w:r>
      <w:proofErr w:type="gramStart"/>
      <w:r w:rsidRPr="00331746">
        <w:rPr>
          <w:sz w:val="17"/>
          <w:szCs w:val="17"/>
        </w:rPr>
        <w:t>Critically evaluating competing theories: An exercise based on the Kitty Genovese murder.</w:t>
      </w:r>
      <w:proofErr w:type="gramEnd"/>
      <w:r w:rsidRPr="00331746">
        <w:rPr>
          <w:sz w:val="17"/>
          <w:szCs w:val="17"/>
        </w:rPr>
        <w:t xml:space="preserve"> </w:t>
      </w:r>
      <w:proofErr w:type="gramStart"/>
      <w:r w:rsidRPr="00331746">
        <w:rPr>
          <w:i/>
          <w:iCs/>
          <w:sz w:val="17"/>
        </w:rPr>
        <w:t>Teaching of Psychology, 32</w:t>
      </w:r>
      <w:r w:rsidRPr="00331746">
        <w:rPr>
          <w:sz w:val="17"/>
          <w:szCs w:val="17"/>
        </w:rPr>
        <w:t>(3), 167–169.</w:t>
      </w:r>
      <w:proofErr w:type="gramEnd"/>
      <w:r w:rsidRPr="00331746">
        <w:rPr>
          <w:sz w:val="17"/>
          <w:szCs w:val="17"/>
        </w:rPr>
        <w:t xml:space="preserve"> </w:t>
      </w:r>
      <w:proofErr w:type="gramStart"/>
      <w:r w:rsidRPr="00331746">
        <w:rPr>
          <w:sz w:val="17"/>
          <w:szCs w:val="17"/>
        </w:rPr>
        <w:t>doi:</w:t>
      </w:r>
      <w:proofErr w:type="gramEnd"/>
      <w:r w:rsidRPr="00331746">
        <w:rPr>
          <w:sz w:val="17"/>
          <w:szCs w:val="17"/>
        </w:rPr>
        <w:t>10.1207/s15328023top3203_8</w:t>
      </w:r>
    </w:p>
    <w:p w:rsidR="00331746" w:rsidRPr="00331746" w:rsidRDefault="00331746" w:rsidP="00331746">
      <w:pPr>
        <w:shd w:val="clear" w:color="auto" w:fill="FFFFFF"/>
        <w:spacing w:before="100" w:beforeAutospacing="1" w:after="100" w:afterAutospacing="1"/>
        <w:rPr>
          <w:sz w:val="17"/>
          <w:szCs w:val="17"/>
        </w:rPr>
      </w:pPr>
      <w:r w:rsidRPr="00331746">
        <w:rPr>
          <w:sz w:val="17"/>
          <w:szCs w:val="17"/>
        </w:rPr>
        <w:t xml:space="preserve">By including an article's DOI in your citation, you enable your reader to go to a Web site such as </w:t>
      </w:r>
      <w:hyperlink r:id="rId6" w:history="1">
        <w:r w:rsidRPr="00331746">
          <w:rPr>
            <w:sz w:val="17"/>
            <w:szCs w:val="17"/>
          </w:rPr>
          <w:t>www.doi.org</w:t>
        </w:r>
      </w:hyperlink>
      <w:r w:rsidRPr="00331746">
        <w:rPr>
          <w:sz w:val="17"/>
          <w:szCs w:val="17"/>
        </w:rPr>
        <w:t>, enter the DOI number, and retrieve further information about the article, including the full-text if available.</w:t>
      </w:r>
    </w:p>
    <w:p w:rsidR="009513A5" w:rsidRPr="00617931" w:rsidRDefault="009513A5" w:rsidP="009513A5">
      <w:pPr>
        <w:autoSpaceDE w:val="0"/>
        <w:autoSpaceDN w:val="0"/>
        <w:adjustRightInd w:val="0"/>
        <w:rPr>
          <w:b/>
          <w:bCs/>
          <w:sz w:val="18"/>
          <w:szCs w:val="18"/>
        </w:rPr>
      </w:pPr>
      <w:r w:rsidRPr="00617931">
        <w:rPr>
          <w:b/>
          <w:bCs/>
          <w:sz w:val="18"/>
          <w:szCs w:val="18"/>
        </w:rPr>
        <w:t>Carr’s Site:</w:t>
      </w:r>
    </w:p>
    <w:p w:rsidR="009513A5" w:rsidRPr="00617931" w:rsidRDefault="009513A5" w:rsidP="004B12F3">
      <w:pPr>
        <w:autoSpaceDE w:val="0"/>
        <w:autoSpaceDN w:val="0"/>
        <w:adjustRightInd w:val="0"/>
        <w:rPr>
          <w:sz w:val="18"/>
          <w:szCs w:val="18"/>
        </w:rPr>
      </w:pPr>
      <w:r w:rsidRPr="00617931">
        <w:rPr>
          <w:sz w:val="18"/>
          <w:szCs w:val="18"/>
        </w:rPr>
        <w:t>Carr, S. (20</w:t>
      </w:r>
      <w:r w:rsidR="003E7728">
        <w:rPr>
          <w:sz w:val="18"/>
          <w:szCs w:val="18"/>
        </w:rPr>
        <w:t>10</w:t>
      </w:r>
      <w:r w:rsidRPr="00617931">
        <w:rPr>
          <w:sz w:val="18"/>
          <w:szCs w:val="18"/>
        </w:rPr>
        <w:t>).</w:t>
      </w:r>
      <w:r w:rsidRPr="00617931">
        <w:rPr>
          <w:i/>
          <w:iCs/>
          <w:sz w:val="18"/>
          <w:szCs w:val="18"/>
        </w:rPr>
        <w:t xml:space="preserve"> </w:t>
      </w:r>
      <w:proofErr w:type="gramStart"/>
      <w:r w:rsidRPr="00617931">
        <w:rPr>
          <w:i/>
          <w:iCs/>
          <w:sz w:val="18"/>
          <w:szCs w:val="18"/>
        </w:rPr>
        <w:t>Teaching with purpose and passion</w:t>
      </w:r>
      <w:r w:rsidRPr="00617931">
        <w:rPr>
          <w:sz w:val="18"/>
          <w:szCs w:val="18"/>
        </w:rPr>
        <w:t>.</w:t>
      </w:r>
      <w:proofErr w:type="gramEnd"/>
      <w:r w:rsidRPr="00617931">
        <w:rPr>
          <w:sz w:val="18"/>
          <w:szCs w:val="18"/>
        </w:rPr>
        <w:t xml:space="preserve"> Retrieved </w:t>
      </w:r>
      <w:r w:rsidR="00327745" w:rsidRPr="00617931">
        <w:rPr>
          <w:sz w:val="18"/>
          <w:szCs w:val="18"/>
        </w:rPr>
        <w:fldChar w:fldCharType="begin"/>
      </w:r>
      <w:r w:rsidR="00617931" w:rsidRPr="00617931">
        <w:rPr>
          <w:sz w:val="18"/>
          <w:szCs w:val="18"/>
        </w:rPr>
        <w:instrText xml:space="preserve"> DATE \@ "MMMM d, yyyy" </w:instrText>
      </w:r>
      <w:r w:rsidR="00327745" w:rsidRPr="00617931">
        <w:rPr>
          <w:sz w:val="18"/>
          <w:szCs w:val="18"/>
        </w:rPr>
        <w:fldChar w:fldCharType="separate"/>
      </w:r>
      <w:r w:rsidR="007D529B">
        <w:rPr>
          <w:noProof/>
          <w:sz w:val="18"/>
          <w:szCs w:val="18"/>
        </w:rPr>
        <w:t>May 11, 2011</w:t>
      </w:r>
      <w:r w:rsidR="00327745" w:rsidRPr="00617931">
        <w:rPr>
          <w:sz w:val="18"/>
          <w:szCs w:val="18"/>
        </w:rPr>
        <w:fldChar w:fldCharType="end"/>
      </w:r>
      <w:r w:rsidR="00617931" w:rsidRPr="00617931">
        <w:rPr>
          <w:sz w:val="18"/>
          <w:szCs w:val="18"/>
        </w:rPr>
        <w:t xml:space="preserve"> </w:t>
      </w:r>
      <w:r w:rsidRPr="00617931">
        <w:rPr>
          <w:sz w:val="18"/>
          <w:szCs w:val="18"/>
        </w:rPr>
        <w:t>from http://www.teachingwithpurpose.com</w:t>
      </w:r>
    </w:p>
    <w:p w:rsidR="009513A5" w:rsidRPr="00617931" w:rsidRDefault="009513A5" w:rsidP="00677D17">
      <w:pPr>
        <w:autoSpaceDE w:val="0"/>
        <w:autoSpaceDN w:val="0"/>
        <w:adjustRightInd w:val="0"/>
        <w:rPr>
          <w:b/>
          <w:bCs/>
          <w:sz w:val="18"/>
          <w:szCs w:val="18"/>
        </w:rPr>
      </w:pPr>
    </w:p>
    <w:p w:rsidR="00677D17" w:rsidRPr="00617931" w:rsidRDefault="001E4CAC" w:rsidP="00617931">
      <w:pPr>
        <w:autoSpaceDE w:val="0"/>
        <w:autoSpaceDN w:val="0"/>
        <w:adjustRightInd w:val="0"/>
        <w:rPr>
          <w:sz w:val="18"/>
          <w:szCs w:val="18"/>
        </w:rPr>
      </w:pPr>
      <w:r w:rsidRPr="00617931">
        <w:rPr>
          <w:b/>
          <w:bCs/>
          <w:sz w:val="18"/>
          <w:szCs w:val="18"/>
        </w:rPr>
        <w:t>STAND-ALONE INTERNET DOCUMENT (NO AUTHOR, NO DATE</w:t>
      </w:r>
      <w:proofErr w:type="gramStart"/>
      <w:r w:rsidRPr="00617931">
        <w:rPr>
          <w:b/>
          <w:bCs/>
          <w:sz w:val="18"/>
          <w:szCs w:val="18"/>
        </w:rPr>
        <w:t>)</w:t>
      </w:r>
      <w:proofErr w:type="gramEnd"/>
      <w:r w:rsidRPr="00617931">
        <w:rPr>
          <w:sz w:val="18"/>
          <w:szCs w:val="18"/>
        </w:rPr>
        <w:br/>
      </w:r>
      <w:r w:rsidRPr="00617931">
        <w:rPr>
          <w:b/>
          <w:bCs/>
          <w:i/>
          <w:iCs/>
          <w:sz w:val="18"/>
          <w:szCs w:val="18"/>
        </w:rPr>
        <w:t>Basic Form</w:t>
      </w:r>
      <w:r w:rsidRPr="00617931">
        <w:rPr>
          <w:sz w:val="18"/>
          <w:szCs w:val="18"/>
        </w:rPr>
        <w:br/>
        <w:t xml:space="preserve">Document title or name of Web page. </w:t>
      </w:r>
      <w:proofErr w:type="gramStart"/>
      <w:r w:rsidRPr="00617931">
        <w:rPr>
          <w:sz w:val="18"/>
          <w:szCs w:val="18"/>
        </w:rPr>
        <w:t>(</w:t>
      </w:r>
      <w:proofErr w:type="spellStart"/>
      <w:r w:rsidRPr="00617931">
        <w:rPr>
          <w:sz w:val="18"/>
          <w:szCs w:val="18"/>
        </w:rPr>
        <w:t>n.d.</w:t>
      </w:r>
      <w:proofErr w:type="spellEnd"/>
      <w:r w:rsidRPr="00617931">
        <w:rPr>
          <w:sz w:val="18"/>
          <w:szCs w:val="18"/>
        </w:rPr>
        <w:t>)</w:t>
      </w:r>
      <w:proofErr w:type="gramEnd"/>
      <w:r w:rsidRPr="00617931">
        <w:rPr>
          <w:sz w:val="18"/>
          <w:szCs w:val="18"/>
        </w:rPr>
        <w:t xml:space="preserve"> Retrieved [date] from [URL</w:t>
      </w:r>
      <w:proofErr w:type="gramStart"/>
      <w:r w:rsidRPr="00617931">
        <w:rPr>
          <w:sz w:val="18"/>
          <w:szCs w:val="18"/>
        </w:rPr>
        <w:t>]</w:t>
      </w:r>
      <w:proofErr w:type="gramEnd"/>
      <w:r w:rsidRPr="00617931">
        <w:rPr>
          <w:sz w:val="18"/>
          <w:szCs w:val="18"/>
        </w:rPr>
        <w:br/>
      </w:r>
      <w:r w:rsidRPr="00617931">
        <w:rPr>
          <w:b/>
          <w:bCs/>
          <w:i/>
          <w:iCs/>
          <w:sz w:val="18"/>
          <w:szCs w:val="18"/>
        </w:rPr>
        <w:t>Example</w:t>
      </w:r>
      <w:r w:rsidRPr="00617931">
        <w:rPr>
          <w:sz w:val="18"/>
          <w:szCs w:val="18"/>
        </w:rPr>
        <w:br/>
        <w:t xml:space="preserve">GVU's 8th WWW user survey. </w:t>
      </w:r>
      <w:proofErr w:type="gramStart"/>
      <w:r w:rsidRPr="00617931">
        <w:rPr>
          <w:sz w:val="18"/>
          <w:szCs w:val="18"/>
        </w:rPr>
        <w:t>(</w:t>
      </w:r>
      <w:proofErr w:type="spellStart"/>
      <w:r w:rsidRPr="00617931">
        <w:rPr>
          <w:sz w:val="18"/>
          <w:szCs w:val="18"/>
        </w:rPr>
        <w:t>n.d.</w:t>
      </w:r>
      <w:proofErr w:type="spellEnd"/>
      <w:r w:rsidRPr="00617931">
        <w:rPr>
          <w:sz w:val="18"/>
          <w:szCs w:val="18"/>
        </w:rPr>
        <w:t>).</w:t>
      </w:r>
      <w:proofErr w:type="gramEnd"/>
      <w:r w:rsidR="006928AB" w:rsidRPr="00617931">
        <w:rPr>
          <w:sz w:val="18"/>
          <w:szCs w:val="18"/>
        </w:rPr>
        <w:t xml:space="preserve"> Retrieved August 8, 200</w:t>
      </w:r>
      <w:r w:rsidR="00617931" w:rsidRPr="00617931">
        <w:rPr>
          <w:sz w:val="18"/>
          <w:szCs w:val="18"/>
        </w:rPr>
        <w:t>6</w:t>
      </w:r>
      <w:r w:rsidR="006928AB" w:rsidRPr="00617931">
        <w:rPr>
          <w:sz w:val="18"/>
          <w:szCs w:val="18"/>
        </w:rPr>
        <w:t>, from</w:t>
      </w:r>
      <w:r w:rsidR="006928AB" w:rsidRPr="00617931">
        <w:rPr>
          <w:sz w:val="18"/>
          <w:szCs w:val="18"/>
        </w:rPr>
        <w:br/>
        <w:t xml:space="preserve">      </w:t>
      </w:r>
      <w:r w:rsidR="00677D17" w:rsidRPr="00617931">
        <w:rPr>
          <w:sz w:val="18"/>
          <w:szCs w:val="18"/>
        </w:rPr>
        <w:t xml:space="preserve">      </w:t>
      </w:r>
      <w:r w:rsidR="006928AB" w:rsidRPr="00617931">
        <w:rPr>
          <w:sz w:val="18"/>
          <w:szCs w:val="18"/>
        </w:rPr>
        <w:t xml:space="preserve"> </w:t>
      </w:r>
      <w:r w:rsidRPr="00617931">
        <w:rPr>
          <w:sz w:val="18"/>
          <w:szCs w:val="18"/>
        </w:rPr>
        <w:t>http://www.cc.gatech.edu/gvu/user_surveys/survey-1997-10/</w:t>
      </w:r>
      <w:r w:rsidR="006928AB" w:rsidRPr="00617931">
        <w:rPr>
          <w:sz w:val="18"/>
          <w:szCs w:val="18"/>
        </w:rPr>
        <w:br/>
      </w:r>
    </w:p>
    <w:p w:rsidR="001E73B2" w:rsidRPr="00617931" w:rsidRDefault="00677D17" w:rsidP="00677D17">
      <w:pPr>
        <w:autoSpaceDE w:val="0"/>
        <w:autoSpaceDN w:val="0"/>
        <w:adjustRightInd w:val="0"/>
        <w:ind w:left="720" w:hanging="720"/>
        <w:rPr>
          <w:rFonts w:ascii="Arial" w:hAnsi="Arial" w:cs="Arial"/>
          <w:sz w:val="18"/>
          <w:szCs w:val="18"/>
        </w:rPr>
      </w:pPr>
      <w:r w:rsidRPr="00617931">
        <w:rPr>
          <w:sz w:val="18"/>
          <w:szCs w:val="18"/>
        </w:rPr>
        <w:t xml:space="preserve">Bull frogs. </w:t>
      </w:r>
      <w:proofErr w:type="gramStart"/>
      <w:r w:rsidRPr="00617931">
        <w:rPr>
          <w:sz w:val="18"/>
          <w:szCs w:val="18"/>
        </w:rPr>
        <w:t>(</w:t>
      </w:r>
      <w:proofErr w:type="spellStart"/>
      <w:r w:rsidRPr="00617931">
        <w:rPr>
          <w:sz w:val="18"/>
          <w:szCs w:val="18"/>
        </w:rPr>
        <w:t>n.d.</w:t>
      </w:r>
      <w:proofErr w:type="spellEnd"/>
      <w:r w:rsidRPr="00617931">
        <w:rPr>
          <w:sz w:val="18"/>
          <w:szCs w:val="18"/>
        </w:rPr>
        <w:t>).</w:t>
      </w:r>
      <w:proofErr w:type="gramEnd"/>
      <w:r w:rsidRPr="00617931">
        <w:rPr>
          <w:sz w:val="18"/>
          <w:szCs w:val="18"/>
        </w:rPr>
        <w:t xml:space="preserve"> </w:t>
      </w:r>
      <w:proofErr w:type="gramStart"/>
      <w:r w:rsidRPr="00617931">
        <w:rPr>
          <w:i/>
          <w:iCs/>
          <w:sz w:val="18"/>
          <w:szCs w:val="18"/>
        </w:rPr>
        <w:t>SeaWorld/Busch Gardens</w:t>
      </w:r>
      <w:r w:rsidRPr="00617931">
        <w:rPr>
          <w:sz w:val="18"/>
          <w:szCs w:val="18"/>
        </w:rPr>
        <w:t>.</w:t>
      </w:r>
      <w:proofErr w:type="gramEnd"/>
      <w:r w:rsidRPr="00617931">
        <w:rPr>
          <w:sz w:val="18"/>
          <w:szCs w:val="18"/>
        </w:rPr>
        <w:t xml:space="preserve"> Retrieved December 6, 2004, from http://www.seaworld.org/animal-info/animal-bytes/animalia/eume</w:t>
      </w:r>
      <w:r w:rsidR="00E36814">
        <w:rPr>
          <w:sz w:val="18"/>
          <w:szCs w:val="18"/>
        </w:rPr>
        <w:t>tazoa/coelomates/deuterostomes/</w:t>
      </w:r>
      <w:r w:rsidRPr="00617931">
        <w:rPr>
          <w:sz w:val="18"/>
          <w:szCs w:val="18"/>
        </w:rPr>
        <w:t xml:space="preserve">chordates/craniata/amphibia/anura/bull-frog.htm </w:t>
      </w:r>
      <w:r w:rsidRPr="00617931">
        <w:rPr>
          <w:rFonts w:ascii="Arial" w:hAnsi="Arial" w:cs="Arial"/>
          <w:sz w:val="18"/>
          <w:szCs w:val="18"/>
        </w:rPr>
        <w:br/>
      </w:r>
    </w:p>
    <w:p w:rsidR="001E73B2" w:rsidRPr="00617931" w:rsidRDefault="00677D17" w:rsidP="001E73B2">
      <w:pPr>
        <w:pStyle w:val="Heading3"/>
        <w:rPr>
          <w:rFonts w:ascii="Times New Roman" w:hAnsi="Times New Roman"/>
          <w:b/>
          <w:bCs/>
          <w:color w:val="000000"/>
          <w:sz w:val="18"/>
          <w:szCs w:val="18"/>
        </w:rPr>
      </w:pPr>
      <w:r w:rsidRPr="00617931">
        <w:rPr>
          <w:rFonts w:ascii="Times New Roman" w:hAnsi="Times New Roman"/>
          <w:b/>
          <w:bCs/>
          <w:color w:val="000000"/>
          <w:sz w:val="18"/>
          <w:szCs w:val="18"/>
        </w:rPr>
        <w:t xml:space="preserve">MUSIC RECORDING </w:t>
      </w:r>
    </w:p>
    <w:p w:rsidR="001E73B2" w:rsidRPr="00617931" w:rsidRDefault="00677D17" w:rsidP="00617931">
      <w:pPr>
        <w:pStyle w:val="BodyText"/>
        <w:rPr>
          <w:rFonts w:ascii="Times New Roman" w:hAnsi="Times New Roman"/>
          <w:sz w:val="18"/>
          <w:szCs w:val="18"/>
        </w:rPr>
      </w:pPr>
      <w:r w:rsidRPr="00617931">
        <w:rPr>
          <w:rFonts w:ascii="Times New Roman" w:hAnsi="Times New Roman"/>
          <w:sz w:val="18"/>
          <w:szCs w:val="18"/>
        </w:rPr>
        <w:t xml:space="preserve">Give the name of the writer of the song, date of copyright, title of the song, title of the album, medium of recording: compact disk, record, cassette, etc. in brackets, location and label. </w:t>
      </w:r>
      <w:r w:rsidR="00617931" w:rsidRPr="00617931">
        <w:rPr>
          <w:rFonts w:ascii="Times New Roman" w:hAnsi="Times New Roman"/>
          <w:sz w:val="18"/>
          <w:szCs w:val="18"/>
        </w:rPr>
        <w:br/>
      </w:r>
      <w:r w:rsidR="00617931" w:rsidRPr="00617931">
        <w:rPr>
          <w:rFonts w:ascii="Times New Roman" w:hAnsi="Times New Roman"/>
          <w:b/>
          <w:bCs/>
          <w:i/>
          <w:iCs/>
          <w:sz w:val="18"/>
          <w:szCs w:val="18"/>
        </w:rPr>
        <w:t>Example</w:t>
      </w:r>
      <w:r w:rsidR="00617931" w:rsidRPr="00617931">
        <w:rPr>
          <w:rFonts w:ascii="Times New Roman" w:hAnsi="Times New Roman"/>
          <w:sz w:val="18"/>
          <w:szCs w:val="18"/>
        </w:rPr>
        <w:br/>
      </w:r>
      <w:r w:rsidR="001E73B2" w:rsidRPr="00617931">
        <w:rPr>
          <w:rFonts w:ascii="Times New Roman" w:hAnsi="Times New Roman"/>
          <w:color w:val="000000"/>
          <w:sz w:val="18"/>
          <w:szCs w:val="18"/>
        </w:rPr>
        <w:t>Shocked, M. (</w:t>
      </w:r>
      <w:r w:rsidR="00617931" w:rsidRPr="00617931">
        <w:rPr>
          <w:rFonts w:ascii="Times New Roman" w:hAnsi="Times New Roman"/>
          <w:color w:val="000000"/>
          <w:sz w:val="18"/>
          <w:szCs w:val="18"/>
        </w:rPr>
        <w:t>2003</w:t>
      </w:r>
      <w:r w:rsidR="001E73B2" w:rsidRPr="00617931">
        <w:rPr>
          <w:rFonts w:ascii="Times New Roman" w:hAnsi="Times New Roman"/>
          <w:color w:val="000000"/>
          <w:sz w:val="18"/>
          <w:szCs w:val="18"/>
        </w:rPr>
        <w:t xml:space="preserve">). </w:t>
      </w:r>
      <w:proofErr w:type="gramStart"/>
      <w:r w:rsidR="001E73B2" w:rsidRPr="00617931">
        <w:rPr>
          <w:rFonts w:ascii="Times New Roman" w:hAnsi="Times New Roman"/>
          <w:color w:val="000000"/>
          <w:sz w:val="18"/>
          <w:szCs w:val="18"/>
        </w:rPr>
        <w:t>Over the waterfall.</w:t>
      </w:r>
      <w:proofErr w:type="gramEnd"/>
      <w:r w:rsidR="001E73B2" w:rsidRPr="00617931">
        <w:rPr>
          <w:rFonts w:ascii="Times New Roman" w:hAnsi="Times New Roman"/>
          <w:color w:val="000000"/>
          <w:sz w:val="18"/>
          <w:szCs w:val="18"/>
        </w:rPr>
        <w:t xml:space="preserve"> </w:t>
      </w:r>
      <w:proofErr w:type="gramStart"/>
      <w:r w:rsidR="001E73B2" w:rsidRPr="00617931">
        <w:rPr>
          <w:rFonts w:ascii="Times New Roman" w:hAnsi="Times New Roman"/>
          <w:i/>
          <w:iCs/>
          <w:color w:val="000000"/>
          <w:sz w:val="18"/>
          <w:szCs w:val="18"/>
        </w:rPr>
        <w:t xml:space="preserve">On Arkansas traveler </w:t>
      </w:r>
      <w:r w:rsidR="001E73B2" w:rsidRPr="00617931">
        <w:rPr>
          <w:rFonts w:ascii="Times New Roman" w:hAnsi="Times New Roman"/>
          <w:color w:val="000000"/>
          <w:sz w:val="18"/>
          <w:szCs w:val="18"/>
        </w:rPr>
        <w:t>[CD].</w:t>
      </w:r>
      <w:proofErr w:type="gramEnd"/>
      <w:r w:rsidR="001E73B2" w:rsidRPr="00617931">
        <w:rPr>
          <w:rFonts w:ascii="Times New Roman" w:hAnsi="Times New Roman"/>
          <w:color w:val="000000"/>
          <w:sz w:val="18"/>
          <w:szCs w:val="18"/>
        </w:rPr>
        <w:t xml:space="preserve"> </w:t>
      </w:r>
      <w:smartTag w:uri="urn:schemas-microsoft-com:office:smarttags" w:element="State">
        <w:smartTag w:uri="urn:schemas-microsoft-com:office:smarttags" w:element="place">
          <w:r w:rsidR="001E73B2" w:rsidRPr="00617931">
            <w:rPr>
              <w:rFonts w:ascii="Times New Roman" w:hAnsi="Times New Roman"/>
              <w:color w:val="000000"/>
              <w:sz w:val="18"/>
              <w:szCs w:val="18"/>
            </w:rPr>
            <w:t>New York</w:t>
          </w:r>
        </w:smartTag>
      </w:smartTag>
      <w:r w:rsidR="001E73B2" w:rsidRPr="00617931">
        <w:rPr>
          <w:rFonts w:ascii="Times New Roman" w:hAnsi="Times New Roman"/>
          <w:color w:val="000000"/>
          <w:sz w:val="18"/>
          <w:szCs w:val="18"/>
        </w:rPr>
        <w:t xml:space="preserve">: Polygram Music. </w:t>
      </w:r>
    </w:p>
    <w:p w:rsidR="00617931" w:rsidRPr="00617931" w:rsidRDefault="00617931" w:rsidP="00617931">
      <w:pPr>
        <w:rPr>
          <w:b/>
          <w:bCs/>
          <w:i/>
          <w:iCs/>
          <w:sz w:val="18"/>
          <w:szCs w:val="18"/>
        </w:rPr>
      </w:pPr>
      <w:r w:rsidRPr="00617931">
        <w:rPr>
          <w:b/>
          <w:bCs/>
          <w:i/>
          <w:iCs/>
          <w:sz w:val="18"/>
          <w:szCs w:val="18"/>
        </w:rPr>
        <w:t>Sample Unit References:</w:t>
      </w:r>
    </w:p>
    <w:p w:rsidR="00617931" w:rsidRPr="00617931" w:rsidRDefault="00617931" w:rsidP="00617931">
      <w:pPr>
        <w:rPr>
          <w:sz w:val="18"/>
          <w:szCs w:val="18"/>
        </w:rPr>
      </w:pPr>
    </w:p>
    <w:p w:rsidR="00617931" w:rsidRPr="00617931" w:rsidRDefault="00617931" w:rsidP="00617931">
      <w:pPr>
        <w:rPr>
          <w:sz w:val="18"/>
          <w:szCs w:val="18"/>
        </w:rPr>
      </w:pPr>
      <w:r>
        <w:rPr>
          <w:sz w:val="18"/>
          <w:szCs w:val="18"/>
        </w:rPr>
        <w:t xml:space="preserve"> </w:t>
      </w:r>
      <w:proofErr w:type="gramStart"/>
      <w:r w:rsidRPr="00617931">
        <w:rPr>
          <w:sz w:val="18"/>
          <w:szCs w:val="18"/>
        </w:rPr>
        <w:t>Curriculum Rocks.</w:t>
      </w:r>
      <w:proofErr w:type="gramEnd"/>
      <w:r w:rsidRPr="00617931">
        <w:rPr>
          <w:sz w:val="18"/>
          <w:szCs w:val="18"/>
        </w:rPr>
        <w:t xml:space="preserve"> (2003). A plant will grow. </w:t>
      </w:r>
      <w:r w:rsidRPr="00617931">
        <w:rPr>
          <w:i/>
          <w:iCs/>
          <w:sz w:val="18"/>
          <w:szCs w:val="18"/>
        </w:rPr>
        <w:t xml:space="preserve">First grade rocks! </w:t>
      </w:r>
      <w:proofErr w:type="gramStart"/>
      <w:r w:rsidRPr="00617931">
        <w:rPr>
          <w:i/>
          <w:iCs/>
          <w:sz w:val="18"/>
          <w:szCs w:val="18"/>
        </w:rPr>
        <w:t>Smart songs for super kids.</w:t>
      </w:r>
      <w:proofErr w:type="gramEnd"/>
      <w:r w:rsidRPr="00617931">
        <w:rPr>
          <w:sz w:val="18"/>
          <w:szCs w:val="18"/>
        </w:rPr>
        <w:t xml:space="preserve"> </w:t>
      </w:r>
      <w:proofErr w:type="gramStart"/>
      <w:r w:rsidRPr="00617931">
        <w:rPr>
          <w:sz w:val="18"/>
          <w:szCs w:val="18"/>
        </w:rPr>
        <w:t>[CD].</w:t>
      </w:r>
      <w:proofErr w:type="gramEnd"/>
      <w:r w:rsidRPr="00617931">
        <w:rPr>
          <w:sz w:val="18"/>
          <w:szCs w:val="18"/>
        </w:rPr>
        <w:t xml:space="preserve">  </w:t>
      </w:r>
    </w:p>
    <w:p w:rsidR="00617931" w:rsidRPr="00617931" w:rsidRDefault="00617931" w:rsidP="00617931">
      <w:pPr>
        <w:ind w:firstLine="720"/>
        <w:rPr>
          <w:sz w:val="18"/>
          <w:szCs w:val="18"/>
        </w:rPr>
      </w:pPr>
      <w:r w:rsidRPr="00617931">
        <w:rPr>
          <w:sz w:val="18"/>
          <w:szCs w:val="18"/>
        </w:rPr>
        <w:t>www.songsforteaching.com</w:t>
      </w:r>
    </w:p>
    <w:p w:rsidR="00617931" w:rsidRPr="00617931" w:rsidRDefault="00617931" w:rsidP="00617931">
      <w:pPr>
        <w:rPr>
          <w:sz w:val="18"/>
          <w:szCs w:val="18"/>
        </w:rPr>
      </w:pPr>
    </w:p>
    <w:p w:rsidR="00617931" w:rsidRPr="00617931" w:rsidRDefault="00617931" w:rsidP="00617931">
      <w:pPr>
        <w:rPr>
          <w:sz w:val="18"/>
          <w:szCs w:val="18"/>
        </w:rPr>
      </w:pPr>
      <w:r w:rsidRPr="00617931">
        <w:rPr>
          <w:sz w:val="18"/>
          <w:szCs w:val="18"/>
        </w:rPr>
        <w:t xml:space="preserve">Dr. Jean. </w:t>
      </w:r>
      <w:proofErr w:type="gramStart"/>
      <w:r w:rsidRPr="00617931">
        <w:rPr>
          <w:sz w:val="18"/>
          <w:szCs w:val="18"/>
        </w:rPr>
        <w:t>(2004). Plant parts.</w:t>
      </w:r>
      <w:proofErr w:type="gramEnd"/>
      <w:r w:rsidRPr="00617931">
        <w:rPr>
          <w:sz w:val="18"/>
          <w:szCs w:val="18"/>
        </w:rPr>
        <w:t xml:space="preserve"> </w:t>
      </w:r>
      <w:r w:rsidRPr="00617931">
        <w:rPr>
          <w:i/>
          <w:iCs/>
          <w:sz w:val="18"/>
          <w:szCs w:val="18"/>
        </w:rPr>
        <w:t>Kiss your brain.</w:t>
      </w:r>
      <w:r w:rsidRPr="00617931">
        <w:rPr>
          <w:sz w:val="18"/>
          <w:szCs w:val="18"/>
        </w:rPr>
        <w:t xml:space="preserve"> [CD]. </w:t>
      </w:r>
      <w:smartTag w:uri="urn:schemas-microsoft-com:office:smarttags" w:element="place">
        <w:smartTag w:uri="urn:schemas-microsoft-com:office:smarttags" w:element="City">
          <w:r w:rsidRPr="00617931">
            <w:rPr>
              <w:color w:val="000000"/>
              <w:sz w:val="18"/>
              <w:szCs w:val="18"/>
            </w:rPr>
            <w:t>Oklahoma City</w:t>
          </w:r>
        </w:smartTag>
        <w:r w:rsidRPr="00617931">
          <w:rPr>
            <w:color w:val="000000"/>
            <w:sz w:val="18"/>
            <w:szCs w:val="18"/>
          </w:rPr>
          <w:t xml:space="preserve">, </w:t>
        </w:r>
        <w:smartTag w:uri="urn:schemas-microsoft-com:office:smarttags" w:element="State">
          <w:r w:rsidRPr="00617931">
            <w:rPr>
              <w:color w:val="000000"/>
              <w:sz w:val="18"/>
              <w:szCs w:val="18"/>
            </w:rPr>
            <w:t>OK</w:t>
          </w:r>
        </w:smartTag>
      </w:smartTag>
      <w:r w:rsidRPr="00617931">
        <w:rPr>
          <w:sz w:val="18"/>
          <w:szCs w:val="18"/>
        </w:rPr>
        <w:t xml:space="preserve">:  Melody House. </w:t>
      </w:r>
    </w:p>
    <w:p w:rsidR="00617931" w:rsidRPr="00617931" w:rsidRDefault="00617931" w:rsidP="00617931">
      <w:pPr>
        <w:rPr>
          <w:sz w:val="18"/>
          <w:szCs w:val="18"/>
        </w:rPr>
      </w:pPr>
    </w:p>
    <w:p w:rsidR="00617931" w:rsidRPr="00617931" w:rsidRDefault="00617931" w:rsidP="007949B7">
      <w:pPr>
        <w:ind w:left="720" w:hanging="720"/>
        <w:rPr>
          <w:sz w:val="18"/>
          <w:szCs w:val="18"/>
        </w:rPr>
      </w:pPr>
      <w:proofErr w:type="gramStart"/>
      <w:r w:rsidRPr="00617931">
        <w:rPr>
          <w:sz w:val="18"/>
          <w:szCs w:val="18"/>
        </w:rPr>
        <w:t>Georgia Department of Education.</w:t>
      </w:r>
      <w:proofErr w:type="gramEnd"/>
      <w:r w:rsidRPr="00617931">
        <w:rPr>
          <w:sz w:val="18"/>
          <w:szCs w:val="18"/>
        </w:rPr>
        <w:t xml:space="preserve"> </w:t>
      </w:r>
      <w:proofErr w:type="gramStart"/>
      <w:r w:rsidRPr="00617931">
        <w:rPr>
          <w:sz w:val="18"/>
          <w:szCs w:val="18"/>
        </w:rPr>
        <w:t>(20</w:t>
      </w:r>
      <w:r w:rsidR="00E36814">
        <w:rPr>
          <w:sz w:val="18"/>
          <w:szCs w:val="18"/>
        </w:rPr>
        <w:t>08</w:t>
      </w:r>
      <w:r w:rsidRPr="00617931">
        <w:rPr>
          <w:sz w:val="18"/>
          <w:szCs w:val="18"/>
        </w:rPr>
        <w:t>).</w:t>
      </w:r>
      <w:r w:rsidRPr="00617931">
        <w:rPr>
          <w:i/>
          <w:iCs/>
          <w:sz w:val="18"/>
          <w:szCs w:val="18"/>
        </w:rPr>
        <w:t xml:space="preserve"> Georgia performance standards</w:t>
      </w:r>
      <w:r w:rsidRPr="00617931">
        <w:rPr>
          <w:sz w:val="18"/>
          <w:szCs w:val="18"/>
        </w:rPr>
        <w:t>.</w:t>
      </w:r>
      <w:proofErr w:type="gramEnd"/>
      <w:r w:rsidRPr="00617931">
        <w:rPr>
          <w:sz w:val="18"/>
          <w:szCs w:val="18"/>
        </w:rPr>
        <w:t xml:space="preserve"> Retrieved</w:t>
      </w:r>
      <w:r w:rsidR="00E36814">
        <w:rPr>
          <w:sz w:val="18"/>
          <w:szCs w:val="18"/>
        </w:rPr>
        <w:t xml:space="preserve"> </w:t>
      </w:r>
      <w:r w:rsidRPr="00617931">
        <w:rPr>
          <w:sz w:val="18"/>
          <w:szCs w:val="18"/>
        </w:rPr>
        <w:t xml:space="preserve">from </w:t>
      </w:r>
      <w:r w:rsidRPr="00617931">
        <w:rPr>
          <w:iCs/>
          <w:sz w:val="18"/>
          <w:szCs w:val="18"/>
        </w:rPr>
        <w:t>http://www.georgiastandards.org/</w:t>
      </w:r>
      <w:r w:rsidRPr="00617931">
        <w:rPr>
          <w:i/>
          <w:sz w:val="18"/>
          <w:szCs w:val="18"/>
        </w:rPr>
        <w:t xml:space="preserve"> </w:t>
      </w:r>
      <w:r w:rsidRPr="00617931">
        <w:rPr>
          <w:sz w:val="18"/>
          <w:szCs w:val="18"/>
        </w:rPr>
        <w:t xml:space="preserve"> </w:t>
      </w:r>
      <w:r w:rsidRPr="00617931">
        <w:rPr>
          <w:sz w:val="18"/>
          <w:szCs w:val="18"/>
        </w:rPr>
        <w:br/>
      </w:r>
    </w:p>
    <w:p w:rsidR="00617931" w:rsidRPr="00617931" w:rsidRDefault="00617931" w:rsidP="007949B7">
      <w:pPr>
        <w:ind w:left="720" w:hanging="720"/>
        <w:rPr>
          <w:bCs/>
          <w:sz w:val="18"/>
          <w:szCs w:val="18"/>
        </w:rPr>
      </w:pPr>
      <w:proofErr w:type="gramStart"/>
      <w:r w:rsidRPr="00617931">
        <w:rPr>
          <w:bCs/>
          <w:sz w:val="18"/>
          <w:szCs w:val="18"/>
        </w:rPr>
        <w:t>Hamilton, S. (</w:t>
      </w:r>
      <w:proofErr w:type="spellStart"/>
      <w:r w:rsidRPr="00617931">
        <w:rPr>
          <w:bCs/>
          <w:sz w:val="18"/>
          <w:szCs w:val="18"/>
        </w:rPr>
        <w:t>n.d.</w:t>
      </w:r>
      <w:proofErr w:type="spellEnd"/>
      <w:r w:rsidRPr="00617931">
        <w:rPr>
          <w:bCs/>
          <w:sz w:val="18"/>
          <w:szCs w:val="18"/>
        </w:rPr>
        <w:t xml:space="preserve">) </w:t>
      </w:r>
      <w:r w:rsidRPr="00617931">
        <w:rPr>
          <w:bCs/>
          <w:i/>
          <w:sz w:val="18"/>
          <w:szCs w:val="18"/>
        </w:rPr>
        <w:t>Second grade science unit on plant resources</w:t>
      </w:r>
      <w:r w:rsidRPr="00617931">
        <w:rPr>
          <w:bCs/>
          <w:sz w:val="18"/>
          <w:szCs w:val="18"/>
        </w:rPr>
        <w:t>.</w:t>
      </w:r>
      <w:proofErr w:type="gramEnd"/>
      <w:r w:rsidRPr="00617931">
        <w:rPr>
          <w:bCs/>
          <w:sz w:val="18"/>
          <w:szCs w:val="18"/>
        </w:rPr>
        <w:t xml:space="preserve"> Retrieved </w:t>
      </w:r>
      <w:r w:rsidR="00327745">
        <w:rPr>
          <w:sz w:val="18"/>
          <w:szCs w:val="18"/>
        </w:rPr>
        <w:fldChar w:fldCharType="begin"/>
      </w:r>
      <w:r w:rsidR="007949B7">
        <w:rPr>
          <w:sz w:val="18"/>
          <w:szCs w:val="18"/>
        </w:rPr>
        <w:instrText xml:space="preserve"> DATE \@ "MMMM d, yyyy" </w:instrText>
      </w:r>
      <w:r w:rsidR="00327745">
        <w:rPr>
          <w:sz w:val="18"/>
          <w:szCs w:val="18"/>
        </w:rPr>
        <w:fldChar w:fldCharType="separate"/>
      </w:r>
      <w:r w:rsidR="007D529B">
        <w:rPr>
          <w:noProof/>
          <w:sz w:val="18"/>
          <w:szCs w:val="18"/>
        </w:rPr>
        <w:t>May 11, 2011</w:t>
      </w:r>
      <w:r w:rsidR="00327745">
        <w:rPr>
          <w:sz w:val="18"/>
          <w:szCs w:val="18"/>
        </w:rPr>
        <w:fldChar w:fldCharType="end"/>
      </w:r>
      <w:r w:rsidR="007949B7">
        <w:rPr>
          <w:sz w:val="18"/>
          <w:szCs w:val="18"/>
        </w:rPr>
        <w:t xml:space="preserve"> </w:t>
      </w:r>
      <w:r w:rsidRPr="00617931">
        <w:rPr>
          <w:bCs/>
          <w:sz w:val="18"/>
          <w:szCs w:val="18"/>
        </w:rPr>
        <w:t>from http://www.writers-blocks.com/PlantResources.htm</w:t>
      </w:r>
      <w:r w:rsidRPr="00617931">
        <w:rPr>
          <w:bCs/>
          <w:sz w:val="18"/>
          <w:szCs w:val="18"/>
        </w:rPr>
        <w:br/>
      </w:r>
    </w:p>
    <w:p w:rsidR="00617931" w:rsidRPr="00617931" w:rsidRDefault="00617931" w:rsidP="007949B7">
      <w:pPr>
        <w:spacing w:after="240"/>
        <w:ind w:left="720" w:hanging="720"/>
        <w:rPr>
          <w:sz w:val="18"/>
          <w:szCs w:val="18"/>
        </w:rPr>
      </w:pPr>
      <w:r w:rsidRPr="00617931">
        <w:rPr>
          <w:sz w:val="18"/>
          <w:szCs w:val="18"/>
        </w:rPr>
        <w:t xml:space="preserve">Howard Hughes Medical Institute. (2005). </w:t>
      </w:r>
      <w:r w:rsidRPr="00617931">
        <w:rPr>
          <w:i/>
          <w:sz w:val="18"/>
          <w:szCs w:val="18"/>
        </w:rPr>
        <w:t>Build a plant parts salad.</w:t>
      </w:r>
      <w:r w:rsidRPr="00617931">
        <w:rPr>
          <w:sz w:val="18"/>
          <w:szCs w:val="18"/>
        </w:rPr>
        <w:t xml:space="preserve"> Retrieved </w:t>
      </w:r>
      <w:r w:rsidR="00327745">
        <w:rPr>
          <w:sz w:val="18"/>
          <w:szCs w:val="18"/>
        </w:rPr>
        <w:fldChar w:fldCharType="begin"/>
      </w:r>
      <w:r w:rsidR="007949B7">
        <w:rPr>
          <w:sz w:val="18"/>
          <w:szCs w:val="18"/>
        </w:rPr>
        <w:instrText xml:space="preserve"> DATE \@ "MMMM d, yyyy" </w:instrText>
      </w:r>
      <w:r w:rsidR="00327745">
        <w:rPr>
          <w:sz w:val="18"/>
          <w:szCs w:val="18"/>
        </w:rPr>
        <w:fldChar w:fldCharType="separate"/>
      </w:r>
      <w:r w:rsidR="007D529B">
        <w:rPr>
          <w:noProof/>
          <w:sz w:val="18"/>
          <w:szCs w:val="18"/>
        </w:rPr>
        <w:t>May 11, 2011</w:t>
      </w:r>
      <w:r w:rsidR="00327745">
        <w:rPr>
          <w:sz w:val="18"/>
          <w:szCs w:val="18"/>
        </w:rPr>
        <w:fldChar w:fldCharType="end"/>
      </w:r>
      <w:r w:rsidR="007949B7">
        <w:rPr>
          <w:sz w:val="18"/>
          <w:szCs w:val="18"/>
        </w:rPr>
        <w:t xml:space="preserve"> </w:t>
      </w:r>
      <w:r w:rsidRPr="00617931">
        <w:rPr>
          <w:sz w:val="18"/>
          <w:szCs w:val="18"/>
        </w:rPr>
        <w:t>from http://www.hhmi.org/coolscience/vegquiz/plantparts.html</w:t>
      </w:r>
    </w:p>
    <w:p w:rsidR="00617931" w:rsidRPr="007949B7" w:rsidRDefault="00617931" w:rsidP="007949B7">
      <w:pPr>
        <w:pStyle w:val="Heading1"/>
        <w:ind w:left="720" w:hanging="720"/>
        <w:rPr>
          <w:rFonts w:ascii="Times New Roman" w:hAnsi="Times New Roman" w:cs="Times New Roman"/>
          <w:b w:val="0"/>
          <w:bCs w:val="0"/>
          <w:sz w:val="18"/>
          <w:szCs w:val="18"/>
        </w:rPr>
      </w:pPr>
      <w:r w:rsidRPr="007949B7">
        <w:rPr>
          <w:rFonts w:ascii="Times New Roman" w:hAnsi="Times New Roman" w:cs="Times New Roman"/>
          <w:b w:val="0"/>
          <w:bCs w:val="0"/>
          <w:sz w:val="18"/>
          <w:szCs w:val="18"/>
        </w:rPr>
        <w:t>Potash &amp; Phosphate Institute. (20</w:t>
      </w:r>
      <w:r w:rsidR="003E7728">
        <w:rPr>
          <w:rFonts w:ascii="Times New Roman" w:hAnsi="Times New Roman" w:cs="Times New Roman"/>
          <w:b w:val="0"/>
          <w:bCs w:val="0"/>
          <w:sz w:val="18"/>
          <w:szCs w:val="18"/>
        </w:rPr>
        <w:t>10</w:t>
      </w:r>
      <w:r w:rsidRPr="007949B7">
        <w:rPr>
          <w:rFonts w:ascii="Times New Roman" w:hAnsi="Times New Roman" w:cs="Times New Roman"/>
          <w:b w:val="0"/>
          <w:bCs w:val="0"/>
          <w:sz w:val="18"/>
          <w:szCs w:val="18"/>
        </w:rPr>
        <w:t xml:space="preserve">). </w:t>
      </w:r>
      <w:proofErr w:type="gramStart"/>
      <w:r w:rsidRPr="007949B7">
        <w:rPr>
          <w:rFonts w:ascii="Times New Roman" w:hAnsi="Times New Roman" w:cs="Times New Roman"/>
          <w:b w:val="0"/>
          <w:bCs w:val="0"/>
          <w:i/>
          <w:iCs/>
          <w:sz w:val="18"/>
          <w:szCs w:val="18"/>
        </w:rPr>
        <w:t>The</w:t>
      </w:r>
      <w:proofErr w:type="gramEnd"/>
      <w:r w:rsidRPr="007949B7">
        <w:rPr>
          <w:rFonts w:ascii="Times New Roman" w:hAnsi="Times New Roman" w:cs="Times New Roman"/>
          <w:b w:val="0"/>
          <w:bCs w:val="0"/>
          <w:i/>
          <w:iCs/>
          <w:sz w:val="18"/>
          <w:szCs w:val="18"/>
        </w:rPr>
        <w:t xml:space="preserve"> plant nutrient team activity book.</w:t>
      </w:r>
      <w:r w:rsidRPr="007949B7">
        <w:rPr>
          <w:rFonts w:ascii="Times New Roman" w:hAnsi="Times New Roman" w:cs="Times New Roman"/>
          <w:b w:val="0"/>
          <w:bCs w:val="0"/>
          <w:sz w:val="18"/>
          <w:szCs w:val="18"/>
        </w:rPr>
        <w:t xml:space="preserve"> Retrieved </w:t>
      </w:r>
      <w:r w:rsidR="00327745" w:rsidRPr="007949B7">
        <w:rPr>
          <w:rFonts w:ascii="Times New Roman" w:hAnsi="Times New Roman" w:cs="Times New Roman"/>
          <w:b w:val="0"/>
          <w:bCs w:val="0"/>
          <w:sz w:val="18"/>
          <w:szCs w:val="18"/>
        </w:rPr>
        <w:fldChar w:fldCharType="begin"/>
      </w:r>
      <w:r w:rsidR="007949B7" w:rsidRPr="007949B7">
        <w:rPr>
          <w:rFonts w:ascii="Times New Roman" w:hAnsi="Times New Roman" w:cs="Times New Roman"/>
          <w:b w:val="0"/>
          <w:bCs w:val="0"/>
          <w:sz w:val="18"/>
          <w:szCs w:val="18"/>
        </w:rPr>
        <w:instrText xml:space="preserve"> DATE \@ "MMMM d, yyyy" </w:instrText>
      </w:r>
      <w:r w:rsidR="00327745" w:rsidRPr="007949B7">
        <w:rPr>
          <w:rFonts w:ascii="Times New Roman" w:hAnsi="Times New Roman" w:cs="Times New Roman"/>
          <w:b w:val="0"/>
          <w:bCs w:val="0"/>
          <w:sz w:val="18"/>
          <w:szCs w:val="18"/>
        </w:rPr>
        <w:fldChar w:fldCharType="separate"/>
      </w:r>
      <w:r w:rsidR="007D529B">
        <w:rPr>
          <w:rFonts w:ascii="Times New Roman" w:hAnsi="Times New Roman" w:cs="Times New Roman"/>
          <w:b w:val="0"/>
          <w:bCs w:val="0"/>
          <w:noProof/>
          <w:sz w:val="18"/>
          <w:szCs w:val="18"/>
        </w:rPr>
        <w:t>May 11, 2011</w:t>
      </w:r>
      <w:r w:rsidR="00327745" w:rsidRPr="007949B7">
        <w:rPr>
          <w:rFonts w:ascii="Times New Roman" w:hAnsi="Times New Roman" w:cs="Times New Roman"/>
          <w:b w:val="0"/>
          <w:bCs w:val="0"/>
          <w:sz w:val="18"/>
          <w:szCs w:val="18"/>
        </w:rPr>
        <w:fldChar w:fldCharType="end"/>
      </w:r>
      <w:r w:rsidR="007949B7" w:rsidRPr="007949B7">
        <w:rPr>
          <w:rFonts w:ascii="Times New Roman" w:hAnsi="Times New Roman" w:cs="Times New Roman"/>
          <w:b w:val="0"/>
          <w:bCs w:val="0"/>
          <w:sz w:val="18"/>
          <w:szCs w:val="18"/>
        </w:rPr>
        <w:t xml:space="preserve"> </w:t>
      </w:r>
      <w:r w:rsidRPr="007949B7">
        <w:rPr>
          <w:rFonts w:ascii="Times New Roman" w:hAnsi="Times New Roman" w:cs="Times New Roman"/>
          <w:b w:val="0"/>
          <w:bCs w:val="0"/>
          <w:sz w:val="18"/>
          <w:szCs w:val="18"/>
        </w:rPr>
        <w:t>from http://soil.gsfc.nasa.gov/NutrTeam/pntintro.htm</w:t>
      </w:r>
    </w:p>
    <w:p w:rsidR="001E4CAC" w:rsidRPr="00617931" w:rsidRDefault="005921CD" w:rsidP="00617931">
      <w:pPr>
        <w:spacing w:after="240"/>
        <w:rPr>
          <w:sz w:val="18"/>
          <w:szCs w:val="18"/>
        </w:rPr>
      </w:pPr>
      <w:r>
        <w:rPr>
          <w:sz w:val="18"/>
          <w:szCs w:val="18"/>
        </w:rPr>
        <w:br/>
      </w:r>
      <w:proofErr w:type="spellStart"/>
      <w:r w:rsidR="00617931" w:rsidRPr="00617931">
        <w:rPr>
          <w:sz w:val="18"/>
          <w:szCs w:val="18"/>
        </w:rPr>
        <w:t>Zike</w:t>
      </w:r>
      <w:proofErr w:type="spellEnd"/>
      <w:r w:rsidR="00617931" w:rsidRPr="00617931">
        <w:rPr>
          <w:sz w:val="18"/>
          <w:szCs w:val="18"/>
        </w:rPr>
        <w:t xml:space="preserve">, D. (2003). </w:t>
      </w:r>
      <w:r w:rsidR="00617931" w:rsidRPr="00617931">
        <w:rPr>
          <w:i/>
          <w:sz w:val="18"/>
          <w:szCs w:val="18"/>
        </w:rPr>
        <w:t xml:space="preserve">Dinah </w:t>
      </w:r>
      <w:proofErr w:type="spellStart"/>
      <w:r w:rsidR="00617931" w:rsidRPr="00617931">
        <w:rPr>
          <w:i/>
          <w:sz w:val="18"/>
          <w:szCs w:val="18"/>
        </w:rPr>
        <w:t>Zike's</w:t>
      </w:r>
      <w:proofErr w:type="spellEnd"/>
      <w:r w:rsidR="00617931" w:rsidRPr="00617931">
        <w:rPr>
          <w:i/>
          <w:sz w:val="18"/>
          <w:szCs w:val="18"/>
        </w:rPr>
        <w:t xml:space="preserve"> teaching science with </w:t>
      </w:r>
      <w:proofErr w:type="spellStart"/>
      <w:r w:rsidR="00617931" w:rsidRPr="00617931">
        <w:rPr>
          <w:i/>
          <w:sz w:val="18"/>
          <w:szCs w:val="18"/>
        </w:rPr>
        <w:t>foldables</w:t>
      </w:r>
      <w:proofErr w:type="spellEnd"/>
      <w:r w:rsidR="00617931" w:rsidRPr="00617931">
        <w:rPr>
          <w:sz w:val="18"/>
          <w:szCs w:val="18"/>
        </w:rPr>
        <w:t xml:space="preserve">. </w:t>
      </w:r>
      <w:smartTag w:uri="urn:schemas-microsoft-com:office:smarttags" w:element="State">
        <w:smartTag w:uri="urn:schemas-microsoft-com:office:smarttags" w:element="place">
          <w:r w:rsidR="00617931" w:rsidRPr="00617931">
            <w:rPr>
              <w:sz w:val="18"/>
              <w:szCs w:val="18"/>
            </w:rPr>
            <w:t>New York</w:t>
          </w:r>
        </w:smartTag>
      </w:smartTag>
      <w:r w:rsidR="00617931" w:rsidRPr="00617931">
        <w:rPr>
          <w:sz w:val="18"/>
          <w:szCs w:val="18"/>
        </w:rPr>
        <w:t>: Glencoe/McGraw-Hill.</w:t>
      </w:r>
    </w:p>
    <w:sectPr w:rsidR="001E4CAC" w:rsidRPr="00617931" w:rsidSect="006179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6139A"/>
    <w:multiLevelType w:val="multilevel"/>
    <w:tmpl w:val="52D07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1E4CAC"/>
    <w:rsid w:val="00147944"/>
    <w:rsid w:val="001E4CAC"/>
    <w:rsid w:val="001E73B2"/>
    <w:rsid w:val="00217B96"/>
    <w:rsid w:val="00302EE0"/>
    <w:rsid w:val="00327745"/>
    <w:rsid w:val="00331746"/>
    <w:rsid w:val="0037191C"/>
    <w:rsid w:val="003C58B3"/>
    <w:rsid w:val="003E7728"/>
    <w:rsid w:val="004B12F3"/>
    <w:rsid w:val="004B26AA"/>
    <w:rsid w:val="00581F0C"/>
    <w:rsid w:val="005921CD"/>
    <w:rsid w:val="00617931"/>
    <w:rsid w:val="00677D17"/>
    <w:rsid w:val="006928AB"/>
    <w:rsid w:val="007949B7"/>
    <w:rsid w:val="007C6F80"/>
    <w:rsid w:val="007D529B"/>
    <w:rsid w:val="009246F1"/>
    <w:rsid w:val="009513A5"/>
    <w:rsid w:val="00B33D0E"/>
    <w:rsid w:val="00BB5661"/>
    <w:rsid w:val="00D5515F"/>
    <w:rsid w:val="00E36814"/>
    <w:rsid w:val="00ED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D0E"/>
    <w:rPr>
      <w:sz w:val="24"/>
      <w:szCs w:val="24"/>
    </w:rPr>
  </w:style>
  <w:style w:type="paragraph" w:styleId="Heading1">
    <w:name w:val="heading 1"/>
    <w:basedOn w:val="Normal"/>
    <w:next w:val="Normal"/>
    <w:qFormat/>
    <w:rsid w:val="00617931"/>
    <w:pPr>
      <w:keepNext/>
      <w:spacing w:before="240" w:after="60"/>
      <w:outlineLvl w:val="0"/>
    </w:pPr>
    <w:rPr>
      <w:rFonts w:ascii="Arial" w:hAnsi="Arial" w:cs="Arial"/>
      <w:b/>
      <w:bCs/>
      <w:kern w:val="32"/>
      <w:sz w:val="32"/>
      <w:szCs w:val="32"/>
    </w:rPr>
  </w:style>
  <w:style w:type="paragraph" w:styleId="Heading3">
    <w:name w:val="heading 3"/>
    <w:basedOn w:val="Default"/>
    <w:next w:val="Default"/>
    <w:qFormat/>
    <w:rsid w:val="001E73B2"/>
    <w:pPr>
      <w:spacing w:before="20" w:after="20"/>
      <w:outlineLvl w:val="2"/>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E4CAC"/>
    <w:rPr>
      <w:color w:val="0000FF"/>
      <w:u w:val="single"/>
    </w:rPr>
  </w:style>
  <w:style w:type="paragraph" w:styleId="NormalWeb">
    <w:name w:val="Normal (Web)"/>
    <w:basedOn w:val="Normal"/>
    <w:uiPriority w:val="99"/>
    <w:rsid w:val="001E4CAC"/>
    <w:pPr>
      <w:spacing w:before="100" w:beforeAutospacing="1" w:after="100" w:afterAutospacing="1"/>
    </w:pPr>
    <w:rPr>
      <w:color w:val="000000"/>
    </w:rPr>
  </w:style>
  <w:style w:type="paragraph" w:customStyle="1" w:styleId="Default">
    <w:name w:val="Default"/>
    <w:rsid w:val="001E73B2"/>
    <w:pPr>
      <w:autoSpaceDE w:val="0"/>
      <w:autoSpaceDN w:val="0"/>
      <w:adjustRightInd w:val="0"/>
    </w:pPr>
    <w:rPr>
      <w:rFonts w:ascii="Arial" w:hAnsi="Arial" w:cs="Arial"/>
      <w:color w:val="000000"/>
      <w:sz w:val="24"/>
      <w:szCs w:val="24"/>
    </w:rPr>
  </w:style>
  <w:style w:type="paragraph" w:customStyle="1" w:styleId="Citation">
    <w:name w:val="Citation"/>
    <w:basedOn w:val="Default"/>
    <w:next w:val="Default"/>
    <w:rsid w:val="001E73B2"/>
    <w:pPr>
      <w:spacing w:before="40" w:after="40"/>
    </w:pPr>
    <w:rPr>
      <w:rFonts w:cs="Times New Roman"/>
      <w:color w:val="auto"/>
    </w:rPr>
  </w:style>
  <w:style w:type="paragraph" w:styleId="BodyText">
    <w:name w:val="Body Text"/>
    <w:basedOn w:val="Default"/>
    <w:next w:val="Default"/>
    <w:rsid w:val="001E73B2"/>
    <w:pPr>
      <w:spacing w:after="300"/>
    </w:pPr>
    <w:rPr>
      <w:rFonts w:cs="Times New Roman"/>
      <w:color w:val="auto"/>
    </w:rPr>
  </w:style>
  <w:style w:type="paragraph" w:styleId="BalloonText">
    <w:name w:val="Balloon Text"/>
    <w:basedOn w:val="Normal"/>
    <w:link w:val="BalloonTextChar"/>
    <w:rsid w:val="00581F0C"/>
    <w:rPr>
      <w:rFonts w:ascii="Tahoma" w:hAnsi="Tahoma" w:cs="Tahoma"/>
      <w:sz w:val="16"/>
      <w:szCs w:val="16"/>
    </w:rPr>
  </w:style>
  <w:style w:type="character" w:customStyle="1" w:styleId="BalloonTextChar">
    <w:name w:val="Balloon Text Char"/>
    <w:basedOn w:val="DefaultParagraphFont"/>
    <w:link w:val="BalloonText"/>
    <w:rsid w:val="00581F0C"/>
    <w:rPr>
      <w:rFonts w:ascii="Tahoma" w:hAnsi="Tahoma" w:cs="Tahoma"/>
      <w:sz w:val="16"/>
      <w:szCs w:val="16"/>
    </w:rPr>
  </w:style>
  <w:style w:type="paragraph" w:customStyle="1" w:styleId="indent">
    <w:name w:val="indent"/>
    <w:basedOn w:val="Normal"/>
    <w:rsid w:val="00331746"/>
    <w:pPr>
      <w:spacing w:before="100" w:beforeAutospacing="1" w:after="100" w:afterAutospacing="1"/>
      <w:ind w:left="300" w:hanging="300"/>
    </w:pPr>
    <w:rPr>
      <w:color w:val="006600"/>
    </w:rPr>
  </w:style>
  <w:style w:type="character" w:styleId="Strong">
    <w:name w:val="Strong"/>
    <w:basedOn w:val="DefaultParagraphFont"/>
    <w:uiPriority w:val="22"/>
    <w:qFormat/>
    <w:rsid w:val="00331746"/>
    <w:rPr>
      <w:b/>
      <w:bCs/>
    </w:rPr>
  </w:style>
  <w:style w:type="character" w:styleId="Emphasis">
    <w:name w:val="Emphasis"/>
    <w:basedOn w:val="DefaultParagraphFont"/>
    <w:uiPriority w:val="20"/>
    <w:qFormat/>
    <w:rsid w:val="003317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96108">
      <w:bodyDiv w:val="1"/>
      <w:marLeft w:val="0"/>
      <w:marRight w:val="0"/>
      <w:marTop w:val="0"/>
      <w:marBottom w:val="0"/>
      <w:divBdr>
        <w:top w:val="none" w:sz="0" w:space="0" w:color="auto"/>
        <w:left w:val="none" w:sz="0" w:space="0" w:color="auto"/>
        <w:bottom w:val="none" w:sz="0" w:space="0" w:color="auto"/>
        <w:right w:val="none" w:sz="0" w:space="0" w:color="auto"/>
      </w:divBdr>
      <w:divsChild>
        <w:div w:id="1891265607">
          <w:marLeft w:val="-5700"/>
          <w:marRight w:val="0"/>
          <w:marTop w:val="0"/>
          <w:marBottom w:val="0"/>
          <w:divBdr>
            <w:top w:val="none" w:sz="0" w:space="0" w:color="auto"/>
            <w:left w:val="none" w:sz="0" w:space="0" w:color="auto"/>
            <w:bottom w:val="none" w:sz="0" w:space="0" w:color="auto"/>
            <w:right w:val="none" w:sz="0" w:space="0" w:color="auto"/>
          </w:divBdr>
          <w:divsChild>
            <w:div w:id="127015684">
              <w:marLeft w:val="0"/>
              <w:marRight w:val="0"/>
              <w:marTop w:val="0"/>
              <w:marBottom w:val="0"/>
              <w:divBdr>
                <w:top w:val="none" w:sz="0" w:space="0" w:color="auto"/>
                <w:left w:val="none" w:sz="0" w:space="0" w:color="auto"/>
                <w:bottom w:val="none" w:sz="0" w:space="0" w:color="auto"/>
                <w:right w:val="none" w:sz="0" w:space="0" w:color="auto"/>
              </w:divBdr>
              <w:divsChild>
                <w:div w:id="1107427401">
                  <w:marLeft w:val="0"/>
                  <w:marRight w:val="0"/>
                  <w:marTop w:val="0"/>
                  <w:marBottom w:val="0"/>
                  <w:divBdr>
                    <w:top w:val="none" w:sz="0" w:space="0" w:color="auto"/>
                    <w:left w:val="none" w:sz="0" w:space="0" w:color="auto"/>
                    <w:bottom w:val="none" w:sz="0" w:space="0" w:color="auto"/>
                    <w:right w:val="none" w:sz="0" w:space="0" w:color="auto"/>
                  </w:divBdr>
                  <w:divsChild>
                    <w:div w:id="1638409013">
                      <w:marLeft w:val="75"/>
                      <w:marRight w:val="30"/>
                      <w:marTop w:val="75"/>
                      <w:marBottom w:val="30"/>
                      <w:divBdr>
                        <w:top w:val="none" w:sz="0" w:space="0" w:color="auto"/>
                        <w:left w:val="none" w:sz="0" w:space="0" w:color="auto"/>
                        <w:bottom w:val="none" w:sz="0" w:space="0" w:color="auto"/>
                        <w:right w:val="none" w:sz="0" w:space="0" w:color="auto"/>
                      </w:divBdr>
                      <w:divsChild>
                        <w:div w:id="267591998">
                          <w:blockQuote w:val="1"/>
                          <w:marLeft w:val="720"/>
                          <w:marRight w:val="720"/>
                          <w:marTop w:val="100"/>
                          <w:marBottom w:val="100"/>
                          <w:divBdr>
                            <w:top w:val="none" w:sz="0" w:space="0" w:color="auto"/>
                            <w:left w:val="none" w:sz="0" w:space="0" w:color="auto"/>
                            <w:bottom w:val="none" w:sz="0" w:space="0" w:color="auto"/>
                            <w:right w:val="none" w:sz="0" w:space="0" w:color="auto"/>
                          </w:divBdr>
                        </w:div>
                        <w:div w:id="775515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1000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417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29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oi.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Electronic References in APA Format</vt:lpstr>
    </vt:vector>
  </TitlesOfParts>
  <Company/>
  <LinksUpToDate>false</LinksUpToDate>
  <CharactersWithSpaces>3860</CharactersWithSpaces>
  <SharedDoc>false</SharedDoc>
  <HLinks>
    <vt:vector size="6" baseType="variant">
      <vt:variant>
        <vt:i4>3014755</vt:i4>
      </vt:variant>
      <vt:variant>
        <vt:i4>0</vt:i4>
      </vt:variant>
      <vt:variant>
        <vt:i4>0</vt:i4>
      </vt:variant>
      <vt:variant>
        <vt:i4>5</vt:i4>
      </vt:variant>
      <vt:variant>
        <vt:lpwstr>http://www.doi.org/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References in APA Format</dc:title>
  <dc:creator>Sherah Carr</dc:creator>
  <cp:lastModifiedBy>Dave's</cp:lastModifiedBy>
  <cp:revision>2</cp:revision>
  <cp:lastPrinted>2010-06-21T00:29:00Z</cp:lastPrinted>
  <dcterms:created xsi:type="dcterms:W3CDTF">2011-05-11T17:25:00Z</dcterms:created>
  <dcterms:modified xsi:type="dcterms:W3CDTF">2011-05-11T17:25:00Z</dcterms:modified>
</cp:coreProperties>
</file>